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EA94D" w14:textId="4C843DB6" w:rsidR="003518B1" w:rsidRDefault="003518B1" w:rsidP="003518B1">
      <w:pPr>
        <w:widowControl w:val="0"/>
        <w:ind w:right="-2"/>
        <w:outlineLvl w:val="1"/>
        <w:rPr>
          <w:b/>
          <w:sz w:val="26"/>
          <w:szCs w:val="26"/>
        </w:rPr>
      </w:pPr>
    </w:p>
    <w:p w14:paraId="26FEFC60" w14:textId="77777777" w:rsidR="00BB195A" w:rsidRDefault="001C47EF" w:rsidP="001C47EF">
      <w:pPr>
        <w:pStyle w:val="a3"/>
        <w:widowControl w:val="0"/>
        <w:tabs>
          <w:tab w:val="left" w:pos="0"/>
          <w:tab w:val="left" w:pos="360"/>
          <w:tab w:val="left" w:pos="426"/>
        </w:tabs>
        <w:jc w:val="center"/>
        <w:rPr>
          <w:b/>
          <w:sz w:val="26"/>
          <w:szCs w:val="26"/>
        </w:rPr>
      </w:pPr>
      <w:r w:rsidRPr="001C47EF">
        <w:rPr>
          <w:b/>
          <w:sz w:val="26"/>
          <w:szCs w:val="26"/>
        </w:rPr>
        <w:t>Общие сведения об объекте и предмете тендера</w:t>
      </w:r>
      <w:r>
        <w:rPr>
          <w:b/>
          <w:sz w:val="26"/>
          <w:szCs w:val="26"/>
        </w:rPr>
        <w:t xml:space="preserve"> </w:t>
      </w:r>
    </w:p>
    <w:p w14:paraId="70C4A4F4" w14:textId="3DDC5C93" w:rsidR="00A95542" w:rsidRDefault="001C47EF" w:rsidP="00BB195A">
      <w:pPr>
        <w:pStyle w:val="a3"/>
        <w:widowControl w:val="0"/>
        <w:tabs>
          <w:tab w:val="left" w:pos="0"/>
          <w:tab w:val="left" w:pos="360"/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№3.2.14</w:t>
      </w:r>
      <w:r w:rsidR="00BB195A">
        <w:rPr>
          <w:b/>
          <w:sz w:val="26"/>
          <w:szCs w:val="26"/>
        </w:rPr>
        <w:t xml:space="preserve"> </w:t>
      </w:r>
      <w:r w:rsidRPr="00BB195A">
        <w:rPr>
          <w:b/>
          <w:sz w:val="26"/>
          <w:szCs w:val="26"/>
        </w:rPr>
        <w:t xml:space="preserve">«Текущий ремонт экономайзеров паровых котлов Victory Energy </w:t>
      </w:r>
      <w:bookmarkStart w:id="0" w:name="_GoBack"/>
      <w:bookmarkEnd w:id="0"/>
      <w:r w:rsidRPr="001C47EF">
        <w:rPr>
          <w:b/>
          <w:sz w:val="26"/>
          <w:szCs w:val="26"/>
        </w:rPr>
        <w:t>ПГУ «Север», ПГУ «Центр»</w:t>
      </w:r>
    </w:p>
    <w:p w14:paraId="3B21BE42" w14:textId="77777777" w:rsidR="001C47EF" w:rsidRPr="001433AE" w:rsidRDefault="001C47EF" w:rsidP="001C47EF">
      <w:pPr>
        <w:pStyle w:val="a3"/>
        <w:widowControl w:val="0"/>
        <w:tabs>
          <w:tab w:val="left" w:pos="0"/>
          <w:tab w:val="left" w:pos="360"/>
          <w:tab w:val="left" w:pos="426"/>
        </w:tabs>
        <w:ind w:left="0"/>
        <w:contextualSpacing w:val="0"/>
        <w:jc w:val="center"/>
        <w:rPr>
          <w:sz w:val="26"/>
          <w:szCs w:val="26"/>
        </w:rPr>
      </w:pPr>
    </w:p>
    <w:p w14:paraId="42F91E2D" w14:textId="3FDB3489" w:rsidR="00A95542" w:rsidRPr="002230BE" w:rsidRDefault="00A95542" w:rsidP="00A95542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jc w:val="both"/>
        <w:outlineLvl w:val="1"/>
        <w:rPr>
          <w:sz w:val="26"/>
          <w:szCs w:val="26"/>
        </w:rPr>
      </w:pPr>
      <w:r w:rsidRPr="009933D5">
        <w:rPr>
          <w:b/>
          <w:sz w:val="26"/>
          <w:szCs w:val="26"/>
        </w:rPr>
        <w:t>Предметом тендера</w:t>
      </w:r>
      <w:r w:rsidRPr="00D363DB">
        <w:rPr>
          <w:sz w:val="26"/>
          <w:szCs w:val="26"/>
        </w:rPr>
        <w:t xml:space="preserve"> является </w:t>
      </w:r>
      <w:r w:rsidR="001C47EF" w:rsidRPr="001C47EF">
        <w:rPr>
          <w:sz w:val="26"/>
          <w:szCs w:val="26"/>
        </w:rPr>
        <w:t>выполнение работ по текущему ремонту экономайзеров паровых котлов Victory Energy ПГУ «Север», ПГУ «Центр»</w:t>
      </w:r>
      <w:r w:rsidR="001C47EF">
        <w:rPr>
          <w:sz w:val="26"/>
          <w:szCs w:val="26"/>
        </w:rPr>
        <w:t>.</w:t>
      </w:r>
    </w:p>
    <w:p w14:paraId="6A076FCC" w14:textId="61F6C06F" w:rsidR="00A95542" w:rsidRPr="001C47EF" w:rsidRDefault="00A95542" w:rsidP="00A9554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Style w:val="Bodytext2"/>
          <w:b w:val="0"/>
          <w:bCs w:val="0"/>
          <w:sz w:val="26"/>
          <w:szCs w:val="26"/>
        </w:rPr>
      </w:pPr>
      <w:r w:rsidRPr="002230BE">
        <w:rPr>
          <w:b/>
          <w:sz w:val="26"/>
          <w:szCs w:val="26"/>
        </w:rPr>
        <w:t xml:space="preserve">Объектом </w:t>
      </w:r>
      <w:r w:rsidR="005568B4" w:rsidRPr="002230BE">
        <w:rPr>
          <w:b/>
          <w:sz w:val="26"/>
          <w:szCs w:val="26"/>
        </w:rPr>
        <w:t>тендера</w:t>
      </w:r>
      <w:r w:rsidRPr="002230BE">
        <w:rPr>
          <w:b/>
          <w:sz w:val="26"/>
          <w:szCs w:val="26"/>
        </w:rPr>
        <w:t xml:space="preserve"> </w:t>
      </w:r>
      <w:r w:rsidRPr="002230BE">
        <w:rPr>
          <w:sz w:val="26"/>
          <w:szCs w:val="26"/>
        </w:rPr>
        <w:t xml:space="preserve">являются </w:t>
      </w:r>
      <w:r w:rsidR="001C47EF" w:rsidRPr="001C47EF">
        <w:rPr>
          <w:rStyle w:val="Bodytext2"/>
          <w:b w:val="0"/>
          <w:bCs w:val="0"/>
          <w:sz w:val="26"/>
          <w:szCs w:val="26"/>
        </w:rPr>
        <w:t>эксплуатируемые Усинским региональным управлением экономайзеры паровых котлов Victory Energy ПГУ «Север», ПГУ «Центр».</w:t>
      </w:r>
    </w:p>
    <w:p w14:paraId="3A58E1F1" w14:textId="1CE06640" w:rsidR="002230BE" w:rsidRPr="002230BE" w:rsidRDefault="002230BE" w:rsidP="002230B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2230BE">
        <w:rPr>
          <w:b/>
          <w:sz w:val="26"/>
          <w:szCs w:val="26"/>
        </w:rPr>
        <w:t>Организатор тендера</w:t>
      </w:r>
      <w:r>
        <w:rPr>
          <w:b/>
          <w:sz w:val="26"/>
          <w:szCs w:val="26"/>
        </w:rPr>
        <w:t>:</w:t>
      </w:r>
      <w:r w:rsidRPr="002230BE">
        <w:rPr>
          <w:sz w:val="26"/>
          <w:szCs w:val="26"/>
        </w:rPr>
        <w:t xml:space="preserve"> </w:t>
      </w:r>
      <w:r w:rsidR="001C47EF" w:rsidRPr="001C47EF">
        <w:rPr>
          <w:sz w:val="26"/>
          <w:szCs w:val="26"/>
        </w:rPr>
        <w:t>Усинско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регионально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управлени</w:t>
      </w:r>
      <w:r w:rsidR="00BD299F">
        <w:rPr>
          <w:sz w:val="26"/>
          <w:szCs w:val="26"/>
        </w:rPr>
        <w:t>е</w:t>
      </w:r>
      <w:r w:rsidR="001C47EF" w:rsidRPr="001C47EF">
        <w:rPr>
          <w:sz w:val="26"/>
          <w:szCs w:val="26"/>
        </w:rPr>
        <w:t xml:space="preserve"> ООО «ЛУКОЙЛ-ЭНЕРГОСЕТИ»</w:t>
      </w:r>
      <w:r w:rsidR="001C47EF">
        <w:rPr>
          <w:sz w:val="26"/>
          <w:szCs w:val="26"/>
        </w:rPr>
        <w:t>.</w:t>
      </w:r>
    </w:p>
    <w:p w14:paraId="7EE0A58D" w14:textId="135205C3" w:rsidR="002230BE" w:rsidRPr="0072487B" w:rsidRDefault="002230BE" w:rsidP="0072487B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1276"/>
        </w:tabs>
        <w:ind w:left="0" w:firstLine="0"/>
        <w:contextualSpacing/>
        <w:jc w:val="both"/>
        <w:rPr>
          <w:rStyle w:val="Bodytext2"/>
          <w:b w:val="0"/>
          <w:bCs w:val="0"/>
          <w:sz w:val="26"/>
          <w:szCs w:val="26"/>
        </w:rPr>
      </w:pPr>
      <w:r w:rsidRPr="002230BE">
        <w:rPr>
          <w:b/>
          <w:sz w:val="26"/>
          <w:szCs w:val="26"/>
        </w:rPr>
        <w:t>Заказчик тендера</w:t>
      </w:r>
      <w:r>
        <w:rPr>
          <w:sz w:val="26"/>
          <w:szCs w:val="26"/>
        </w:rPr>
        <w:t xml:space="preserve">: </w:t>
      </w:r>
      <w:r w:rsidR="0072487B" w:rsidRPr="00CD3C25">
        <w:rPr>
          <w:sz w:val="26"/>
          <w:szCs w:val="26"/>
        </w:rPr>
        <w:t>Общество с ограниченной ответственностью «ЛУКОЙЛ-ЭНЕРГОСЕТИ» в лице Усинского регионального управления ООО «ЛУКОЙЛ-ЭНЕРГ</w:t>
      </w:r>
      <w:r w:rsidR="0072487B">
        <w:rPr>
          <w:sz w:val="26"/>
          <w:szCs w:val="26"/>
        </w:rPr>
        <w:t>ОСЕТИ»</w:t>
      </w:r>
      <w:r w:rsidR="00BD299F" w:rsidRPr="0072487B">
        <w:rPr>
          <w:sz w:val="26"/>
          <w:szCs w:val="26"/>
        </w:rPr>
        <w:t>.</w:t>
      </w:r>
    </w:p>
    <w:p w14:paraId="0B3C0B9C" w14:textId="4E1CCAEB" w:rsidR="002230BE" w:rsidRPr="006A474A" w:rsidRDefault="002230BE" w:rsidP="00A9554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2230BE">
        <w:rPr>
          <w:b/>
          <w:sz w:val="26"/>
          <w:szCs w:val="26"/>
        </w:rPr>
        <w:t xml:space="preserve">Место </w:t>
      </w:r>
      <w:r w:rsidRPr="00E84D7F">
        <w:rPr>
          <w:b/>
          <w:sz w:val="26"/>
          <w:szCs w:val="26"/>
        </w:rPr>
        <w:t>выполнения работ</w:t>
      </w:r>
      <w:r w:rsidR="00E84D7F">
        <w:rPr>
          <w:b/>
          <w:sz w:val="26"/>
          <w:szCs w:val="26"/>
        </w:rPr>
        <w:t>:</w:t>
      </w:r>
      <w:r w:rsidR="00BD299F">
        <w:rPr>
          <w:b/>
          <w:sz w:val="26"/>
          <w:szCs w:val="26"/>
        </w:rPr>
        <w:t xml:space="preserve"> </w:t>
      </w:r>
      <w:r w:rsidR="00BD299F" w:rsidRPr="006A474A">
        <w:rPr>
          <w:bCs/>
          <w:sz w:val="26"/>
          <w:szCs w:val="26"/>
        </w:rPr>
        <w:t xml:space="preserve">Республика Коми, МО «Ухта», </w:t>
      </w:r>
      <w:proofErr w:type="spellStart"/>
      <w:r w:rsidR="00BD299F" w:rsidRPr="006A474A">
        <w:rPr>
          <w:bCs/>
          <w:sz w:val="26"/>
          <w:szCs w:val="26"/>
        </w:rPr>
        <w:t>пгт</w:t>
      </w:r>
      <w:proofErr w:type="spellEnd"/>
      <w:r w:rsidR="00BD299F" w:rsidRPr="006A474A">
        <w:rPr>
          <w:bCs/>
          <w:sz w:val="26"/>
          <w:szCs w:val="26"/>
        </w:rPr>
        <w:t>. Ярега, ПГУ «Север», ПГУ «Центр».</w:t>
      </w:r>
    </w:p>
    <w:p w14:paraId="5248B801" w14:textId="3031CAAC" w:rsidR="00BD299F" w:rsidRPr="00BD299F" w:rsidRDefault="002230BE" w:rsidP="00BD299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2230BE">
        <w:rPr>
          <w:b/>
          <w:sz w:val="26"/>
          <w:szCs w:val="26"/>
        </w:rPr>
        <w:t>Срок выполнения работ</w:t>
      </w:r>
      <w:r w:rsidR="00E84D7F">
        <w:rPr>
          <w:b/>
          <w:sz w:val="26"/>
          <w:szCs w:val="26"/>
        </w:rPr>
        <w:t>:</w:t>
      </w:r>
      <w:r w:rsidR="00BD299F" w:rsidRPr="00BD299F">
        <w:t xml:space="preserve"> </w:t>
      </w:r>
      <w:r w:rsidR="00BD299F" w:rsidRPr="00BD299F">
        <w:rPr>
          <w:sz w:val="26"/>
          <w:szCs w:val="26"/>
        </w:rPr>
        <w:t>согласно Графику выполнения работ (Приложение № 1 к проекту договора).</w:t>
      </w:r>
    </w:p>
    <w:p w14:paraId="19961D0A" w14:textId="4AC7CE03" w:rsidR="002230BE" w:rsidRDefault="00BD299F" w:rsidP="00BD299F">
      <w:pPr>
        <w:pStyle w:val="a3"/>
        <w:tabs>
          <w:tab w:val="left" w:pos="426"/>
        </w:tabs>
        <w:ind w:left="0"/>
        <w:jc w:val="both"/>
        <w:rPr>
          <w:sz w:val="26"/>
          <w:szCs w:val="26"/>
        </w:rPr>
      </w:pPr>
      <w:r w:rsidRPr="00BD299F">
        <w:rPr>
          <w:sz w:val="26"/>
          <w:szCs w:val="26"/>
        </w:rPr>
        <w:t>Весь комплекс работ по предмету тендера должен быть выполнен в период с момента подписания Договора по 25.06.2028.</w:t>
      </w:r>
    </w:p>
    <w:p w14:paraId="2EE4D968" w14:textId="15A4B033" w:rsidR="00025C52" w:rsidRPr="00BD299F" w:rsidRDefault="00A95542" w:rsidP="00E84D7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2230BE">
        <w:rPr>
          <w:b/>
          <w:color w:val="000000"/>
          <w:sz w:val="26"/>
          <w:szCs w:val="26"/>
        </w:rPr>
        <w:t xml:space="preserve">Объемы выполнения работ по предмету </w:t>
      </w:r>
      <w:r w:rsidR="00E84D7F" w:rsidRPr="002230BE">
        <w:rPr>
          <w:b/>
          <w:color w:val="000000"/>
          <w:sz w:val="26"/>
          <w:szCs w:val="26"/>
        </w:rPr>
        <w:t>тендера:</w:t>
      </w:r>
      <w:r w:rsidR="00E84D7F">
        <w:rPr>
          <w:b/>
          <w:color w:val="000000"/>
          <w:sz w:val="26"/>
          <w:szCs w:val="26"/>
        </w:rPr>
        <w:t xml:space="preserve"> </w:t>
      </w:r>
      <w:r w:rsidR="00BD299F" w:rsidRPr="00BD299F">
        <w:rPr>
          <w:bCs/>
          <w:color w:val="000000"/>
          <w:sz w:val="26"/>
          <w:szCs w:val="26"/>
        </w:rPr>
        <w:t>Объем предусмотренных работ определен Ведомостью объемов работ (Приложение № 2 к проекту договора).</w:t>
      </w:r>
    </w:p>
    <w:p w14:paraId="1C753D48" w14:textId="77777777" w:rsidR="00E84D7F" w:rsidRPr="00E84D7F" w:rsidRDefault="00E84D7F" w:rsidP="00E84D7F">
      <w:pPr>
        <w:pStyle w:val="a3"/>
        <w:tabs>
          <w:tab w:val="left" w:pos="426"/>
        </w:tabs>
        <w:ind w:left="0"/>
        <w:jc w:val="both"/>
        <w:rPr>
          <w:sz w:val="26"/>
          <w:szCs w:val="26"/>
        </w:rPr>
      </w:pPr>
    </w:p>
    <w:p w14:paraId="58BCA61B" w14:textId="77777777" w:rsidR="00A95542" w:rsidRPr="00295FC4" w:rsidRDefault="00295FC4" w:rsidP="00295FC4">
      <w:pPr>
        <w:widowControl w:val="0"/>
        <w:tabs>
          <w:tab w:val="left" w:pos="426"/>
        </w:tabs>
        <w:contextualSpacing/>
        <w:jc w:val="both"/>
        <w:rPr>
          <w:b/>
          <w:color w:val="FF0000"/>
          <w:sz w:val="26"/>
          <w:szCs w:val="26"/>
        </w:rPr>
      </w:pPr>
      <w:r w:rsidRPr="00295FC4">
        <w:rPr>
          <w:b/>
          <w:color w:val="FF0000"/>
          <w:sz w:val="26"/>
          <w:szCs w:val="26"/>
        </w:rPr>
        <w:t>Предмет договора не подлежит делению! К рассмотрению принимаются предложения на оказание всего объема работ.</w:t>
      </w:r>
    </w:p>
    <w:p w14:paraId="583D476D" w14:textId="77777777" w:rsidR="00295FC4" w:rsidRDefault="00295FC4" w:rsidP="00295FC4">
      <w:pPr>
        <w:widowControl w:val="0"/>
        <w:tabs>
          <w:tab w:val="left" w:pos="426"/>
        </w:tabs>
        <w:contextualSpacing/>
        <w:jc w:val="center"/>
        <w:rPr>
          <w:sz w:val="26"/>
          <w:szCs w:val="26"/>
        </w:rPr>
      </w:pPr>
    </w:p>
    <w:p w14:paraId="41EA16D6" w14:textId="77777777" w:rsidR="00A95542" w:rsidRDefault="00A95542" w:rsidP="005568B4">
      <w:pPr>
        <w:tabs>
          <w:tab w:val="left" w:pos="426"/>
        </w:tabs>
        <w:jc w:val="center"/>
        <w:rPr>
          <w:b/>
          <w:bCs/>
          <w:sz w:val="26"/>
          <w:szCs w:val="26"/>
          <w:u w:val="single"/>
        </w:rPr>
      </w:pPr>
      <w:r w:rsidRPr="005568B4">
        <w:rPr>
          <w:b/>
          <w:bCs/>
          <w:sz w:val="26"/>
          <w:szCs w:val="26"/>
          <w:u w:val="single"/>
        </w:rPr>
        <w:t>Основные требования к Претенденту для участия в тендере</w:t>
      </w:r>
    </w:p>
    <w:p w14:paraId="4C7ADB58" w14:textId="142988CA" w:rsidR="000119DA" w:rsidRPr="005568B4" w:rsidRDefault="000119DA" w:rsidP="005568B4">
      <w:pPr>
        <w:tabs>
          <w:tab w:val="left" w:pos="426"/>
        </w:tabs>
        <w:jc w:val="center"/>
        <w:rPr>
          <w:sz w:val="26"/>
          <w:szCs w:val="26"/>
          <w:u w:val="single"/>
        </w:rPr>
      </w:pPr>
    </w:p>
    <w:p w14:paraId="203DA360" w14:textId="1817A99A" w:rsidR="00A95542" w:rsidRPr="00295FC4" w:rsidRDefault="00A95542" w:rsidP="00A95542">
      <w:pPr>
        <w:tabs>
          <w:tab w:val="left" w:pos="426"/>
        </w:tabs>
        <w:jc w:val="both"/>
        <w:rPr>
          <w:sz w:val="26"/>
          <w:szCs w:val="26"/>
        </w:rPr>
      </w:pPr>
      <w:r w:rsidRPr="00295FC4">
        <w:rPr>
          <w:sz w:val="26"/>
          <w:szCs w:val="26"/>
        </w:rPr>
        <w:t>Наличие опы</w:t>
      </w:r>
      <w:r w:rsidR="00E84D7F" w:rsidRPr="00295FC4">
        <w:rPr>
          <w:sz w:val="26"/>
          <w:szCs w:val="26"/>
        </w:rPr>
        <w:t>та выполнения аналогичных работ</w:t>
      </w:r>
      <w:r w:rsidR="00E84D7F" w:rsidRPr="00295FC4">
        <w:rPr>
          <w:color w:val="FF0000"/>
          <w:sz w:val="26"/>
          <w:szCs w:val="26"/>
        </w:rPr>
        <w:t xml:space="preserve"> </w:t>
      </w:r>
      <w:r w:rsidRPr="00295FC4">
        <w:rPr>
          <w:sz w:val="26"/>
          <w:szCs w:val="26"/>
        </w:rPr>
        <w:t>(подтверждающие документы: договор</w:t>
      </w:r>
      <w:r w:rsidR="0072487B">
        <w:rPr>
          <w:sz w:val="26"/>
          <w:szCs w:val="26"/>
        </w:rPr>
        <w:t>ы</w:t>
      </w:r>
      <w:r w:rsidRPr="00295FC4">
        <w:rPr>
          <w:sz w:val="26"/>
          <w:szCs w:val="26"/>
        </w:rPr>
        <w:t xml:space="preserve"> на выполнение аналогичных работ</w:t>
      </w:r>
      <w:r w:rsidRPr="0072487B">
        <w:rPr>
          <w:sz w:val="26"/>
          <w:szCs w:val="26"/>
        </w:rPr>
        <w:t>) не менее чем за 3 (три) последних года</w:t>
      </w:r>
      <w:r w:rsidR="0072487B">
        <w:rPr>
          <w:sz w:val="26"/>
          <w:szCs w:val="26"/>
        </w:rPr>
        <w:t>.</w:t>
      </w:r>
    </w:p>
    <w:p w14:paraId="77B15CA2" w14:textId="77777777" w:rsidR="00A95542" w:rsidRPr="00295FC4" w:rsidRDefault="00A95542" w:rsidP="00A95542">
      <w:pPr>
        <w:tabs>
          <w:tab w:val="left" w:pos="426"/>
        </w:tabs>
        <w:jc w:val="both"/>
        <w:rPr>
          <w:sz w:val="26"/>
          <w:szCs w:val="26"/>
        </w:rPr>
      </w:pPr>
    </w:p>
    <w:p w14:paraId="6A3BACFC" w14:textId="77777777" w:rsidR="00A95542" w:rsidRPr="00295FC4" w:rsidRDefault="00295FC4" w:rsidP="003D0873">
      <w:pPr>
        <w:tabs>
          <w:tab w:val="left" w:pos="426"/>
        </w:tabs>
        <w:jc w:val="both"/>
        <w:rPr>
          <w:sz w:val="26"/>
          <w:szCs w:val="26"/>
        </w:rPr>
      </w:pPr>
      <w:r w:rsidRPr="00295FC4">
        <w:rPr>
          <w:sz w:val="26"/>
          <w:szCs w:val="26"/>
        </w:rPr>
        <w:t>Иные</w:t>
      </w:r>
      <w:r w:rsidR="00A95542" w:rsidRPr="00295FC4">
        <w:rPr>
          <w:sz w:val="26"/>
          <w:szCs w:val="26"/>
        </w:rPr>
        <w:t xml:space="preserve"> технические и коммерческие сведения, изложены в проектно-технической и коммерческой документации, являющиеся неотъемлемой частью тендерной документации.</w:t>
      </w:r>
    </w:p>
    <w:p w14:paraId="06909AA6" w14:textId="77777777" w:rsidR="00A95542" w:rsidRDefault="00A95542" w:rsidP="00A95542">
      <w:pPr>
        <w:pStyle w:val="111"/>
        <w:numPr>
          <w:ilvl w:val="0"/>
          <w:numId w:val="0"/>
        </w:numPr>
        <w:tabs>
          <w:tab w:val="clear" w:pos="851"/>
          <w:tab w:val="clear" w:pos="1134"/>
          <w:tab w:val="left" w:pos="426"/>
        </w:tabs>
        <w:spacing w:before="0" w:after="0"/>
        <w:rPr>
          <w:rFonts w:eastAsia="Times New Roman"/>
          <w:bCs w:val="0"/>
          <w:sz w:val="26"/>
          <w:szCs w:val="26"/>
        </w:rPr>
      </w:pPr>
    </w:p>
    <w:p w14:paraId="74898447" w14:textId="77777777" w:rsidR="005568B4" w:rsidRDefault="005568B4" w:rsidP="00F61DC7">
      <w:pPr>
        <w:shd w:val="clear" w:color="auto" w:fill="D9D9D9"/>
        <w:tabs>
          <w:tab w:val="left" w:pos="567"/>
        </w:tabs>
        <w:jc w:val="center"/>
        <w:rPr>
          <w:b/>
          <w:sz w:val="28"/>
          <w:szCs w:val="28"/>
          <w:u w:val="single"/>
        </w:rPr>
      </w:pPr>
      <w:r w:rsidRPr="002C152C">
        <w:rPr>
          <w:b/>
          <w:sz w:val="28"/>
          <w:szCs w:val="28"/>
          <w:u w:val="single"/>
        </w:rPr>
        <w:t>Особому вниманию Претендента</w:t>
      </w:r>
    </w:p>
    <w:p w14:paraId="5AA49DEA" w14:textId="77777777" w:rsidR="005568B4" w:rsidRPr="002C152C" w:rsidRDefault="005568B4" w:rsidP="00E572B9">
      <w:pPr>
        <w:shd w:val="clear" w:color="auto" w:fill="D9D9D9"/>
        <w:tabs>
          <w:tab w:val="left" w:pos="567"/>
        </w:tabs>
        <w:rPr>
          <w:b/>
          <w:sz w:val="28"/>
          <w:szCs w:val="28"/>
        </w:rPr>
      </w:pPr>
    </w:p>
    <w:p w14:paraId="784AF93D" w14:textId="77777777" w:rsidR="005568B4" w:rsidRPr="001265A3" w:rsidRDefault="005568B4" w:rsidP="005568B4">
      <w:pPr>
        <w:shd w:val="clear" w:color="auto" w:fill="D9D9D9"/>
        <w:ind w:firstLine="708"/>
        <w:jc w:val="both"/>
        <w:rPr>
          <w:bCs/>
          <w:sz w:val="28"/>
          <w:szCs w:val="28"/>
        </w:rPr>
      </w:pPr>
      <w:r w:rsidRPr="00694247">
        <w:rPr>
          <w:color w:val="000000"/>
          <w:sz w:val="28"/>
          <w:szCs w:val="28"/>
        </w:rPr>
        <w:t>Претендент</w:t>
      </w:r>
      <w:r w:rsidRPr="00694247">
        <w:rPr>
          <w:bCs/>
          <w:sz w:val="28"/>
          <w:szCs w:val="28"/>
        </w:rPr>
        <w:t xml:space="preserve"> должен своевременно актуализировать/внести комплект обязательных и дополнительных </w:t>
      </w:r>
      <w:r w:rsidRPr="001265A3">
        <w:rPr>
          <w:bCs/>
          <w:sz w:val="28"/>
          <w:szCs w:val="28"/>
        </w:rPr>
        <w:t>документов в личном кабинете контрагента на официальном сайте ООО «ЛУКОЙЛ-ЭНЕРГОСЕТИ».</w:t>
      </w:r>
      <w:r w:rsidRPr="001265A3">
        <w:rPr>
          <w:b/>
          <w:sz w:val="28"/>
          <w:szCs w:val="28"/>
        </w:rPr>
        <w:t xml:space="preserve"> </w:t>
      </w:r>
    </w:p>
    <w:p w14:paraId="6F489431" w14:textId="77777777" w:rsidR="005568B4" w:rsidRPr="00694247" w:rsidRDefault="005568B4" w:rsidP="005568B4">
      <w:pPr>
        <w:shd w:val="clear" w:color="auto" w:fill="D9D9D9"/>
        <w:ind w:firstLine="708"/>
        <w:jc w:val="both"/>
        <w:rPr>
          <w:b/>
          <w:sz w:val="28"/>
          <w:szCs w:val="28"/>
        </w:rPr>
      </w:pPr>
      <w:r w:rsidRPr="00694247">
        <w:rPr>
          <w:b/>
          <w:sz w:val="28"/>
          <w:szCs w:val="28"/>
        </w:rPr>
        <w:t>Уведомление о предоставлении Вам доступа к просмотру полного пакета тендерной документации будет направлено в Ваш адрес по итогам рассмотрения полученного от Вас Запроса и прилагаемых к ней документов. В Запросе на участие в тендере указывается полное фирменное наименование Претендента, с которым в случае победы в тендере будет заключен договор на поставку товара по предмету тендера.</w:t>
      </w:r>
    </w:p>
    <w:p w14:paraId="4E69FF88" w14:textId="77777777" w:rsidR="005568B4" w:rsidRPr="00694247" w:rsidRDefault="005568B4" w:rsidP="005568B4">
      <w:pPr>
        <w:shd w:val="clear" w:color="auto" w:fill="D9D9D9"/>
        <w:ind w:firstLine="708"/>
        <w:jc w:val="both"/>
        <w:rPr>
          <w:b/>
          <w:sz w:val="28"/>
          <w:szCs w:val="28"/>
        </w:rPr>
      </w:pPr>
      <w:r w:rsidRPr="00694247">
        <w:rPr>
          <w:b/>
          <w:sz w:val="28"/>
          <w:szCs w:val="28"/>
        </w:rPr>
        <w:lastRenderedPageBreak/>
        <w:t>Все документы и сведения по предмету тендера подписываются руководителем предприятия или лицом, уполномоченным по доверенности (доверенность приложить).</w:t>
      </w:r>
    </w:p>
    <w:p w14:paraId="537CD541" w14:textId="77777777" w:rsidR="00A95542" w:rsidRPr="005568B4" w:rsidRDefault="00A95542" w:rsidP="00A95542">
      <w:pPr>
        <w:shd w:val="clear" w:color="auto" w:fill="FFFFFF"/>
        <w:tabs>
          <w:tab w:val="left" w:pos="426"/>
        </w:tabs>
        <w:ind w:right="-2"/>
        <w:jc w:val="both"/>
        <w:rPr>
          <w:sz w:val="26"/>
          <w:szCs w:val="26"/>
          <w:u w:val="single"/>
        </w:rPr>
      </w:pPr>
    </w:p>
    <w:p w14:paraId="770DF813" w14:textId="77777777" w:rsidR="00A95542" w:rsidRPr="005568B4" w:rsidRDefault="00A95542" w:rsidP="005568B4">
      <w:pPr>
        <w:pStyle w:val="2"/>
        <w:tabs>
          <w:tab w:val="left" w:pos="426"/>
        </w:tabs>
        <w:spacing w:after="0" w:line="240" w:lineRule="auto"/>
        <w:ind w:left="1069" w:right="-2"/>
        <w:rPr>
          <w:rFonts w:ascii="Times New Roman" w:hAnsi="Times New Roman"/>
          <w:sz w:val="26"/>
          <w:szCs w:val="26"/>
          <w:u w:val="single"/>
        </w:rPr>
      </w:pPr>
      <w:r w:rsidRPr="005568B4">
        <w:rPr>
          <w:rFonts w:ascii="Times New Roman" w:hAnsi="Times New Roman"/>
          <w:b/>
          <w:sz w:val="26"/>
          <w:szCs w:val="26"/>
          <w:u w:val="single"/>
        </w:rPr>
        <w:t>Контактные лица</w:t>
      </w:r>
    </w:p>
    <w:p w14:paraId="6DF2EC75" w14:textId="77777777" w:rsidR="00025C52" w:rsidRPr="00231280" w:rsidRDefault="00025C52" w:rsidP="005568B4">
      <w:pPr>
        <w:tabs>
          <w:tab w:val="left" w:pos="426"/>
        </w:tabs>
        <w:jc w:val="both"/>
        <w:rPr>
          <w:b/>
          <w:sz w:val="28"/>
          <w:szCs w:val="28"/>
        </w:rPr>
      </w:pPr>
      <w:r w:rsidRPr="00231280">
        <w:rPr>
          <w:b/>
          <w:sz w:val="28"/>
          <w:szCs w:val="28"/>
        </w:rPr>
        <w:t>по техническим вопросам:</w:t>
      </w:r>
    </w:p>
    <w:p w14:paraId="3AAF04CC" w14:textId="152282E0" w:rsidR="00025C52" w:rsidRPr="00025C52" w:rsidRDefault="00231280" w:rsidP="00025C52">
      <w:pPr>
        <w:tabs>
          <w:tab w:val="left" w:pos="426"/>
        </w:tabs>
        <w:jc w:val="both"/>
        <w:rPr>
          <w:sz w:val="28"/>
          <w:szCs w:val="28"/>
        </w:rPr>
      </w:pPr>
      <w:r w:rsidRPr="00231280">
        <w:rPr>
          <w:sz w:val="28"/>
          <w:szCs w:val="28"/>
        </w:rPr>
        <w:t>Начальник ПТС УРУ ООО «ЛУКОЙЛ-ЭНЕРГОСЕТИ» Выучейский Ярослав Леонидович</w:t>
      </w:r>
      <w:r w:rsidR="00025C52" w:rsidRPr="00231280">
        <w:rPr>
          <w:sz w:val="28"/>
          <w:szCs w:val="28"/>
        </w:rPr>
        <w:t xml:space="preserve">, тел. </w:t>
      </w:r>
      <w:r w:rsidRPr="00231280">
        <w:rPr>
          <w:sz w:val="28"/>
          <w:szCs w:val="28"/>
        </w:rPr>
        <w:t>8 (82144)5-65-23</w:t>
      </w:r>
      <w:r w:rsidR="00025C52" w:rsidRPr="00231280">
        <w:rPr>
          <w:sz w:val="28"/>
          <w:szCs w:val="28"/>
        </w:rPr>
        <w:t xml:space="preserve">, адрес электронной почты: </w:t>
      </w:r>
      <w:r w:rsidRPr="00231280">
        <w:rPr>
          <w:sz w:val="28"/>
          <w:szCs w:val="28"/>
        </w:rPr>
        <w:t>Yaroslav.Vyucheysky@lukoil.com.</w:t>
      </w:r>
    </w:p>
    <w:p w14:paraId="6757E651" w14:textId="77777777" w:rsidR="00025C52" w:rsidRPr="005568B4" w:rsidRDefault="00025C52" w:rsidP="005568B4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68B4">
        <w:rPr>
          <w:rFonts w:ascii="Times New Roman" w:hAnsi="Times New Roman"/>
          <w:b/>
          <w:sz w:val="28"/>
          <w:szCs w:val="28"/>
          <w:lang w:eastAsia="ru-RU"/>
        </w:rPr>
        <w:t>по процедуре проведения тендера:</w:t>
      </w:r>
    </w:p>
    <w:p w14:paraId="322B93F5" w14:textId="77777777" w:rsidR="00025C52" w:rsidRPr="005568B4" w:rsidRDefault="00025C52" w:rsidP="00025C52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8B4">
        <w:rPr>
          <w:rFonts w:ascii="Times New Roman" w:hAnsi="Times New Roman"/>
          <w:sz w:val="28"/>
          <w:szCs w:val="28"/>
          <w:lang w:eastAsia="ru-RU"/>
        </w:rPr>
        <w:t xml:space="preserve">Специалист 1 категории Управления организации закупочных процедур </w:t>
      </w:r>
    </w:p>
    <w:p w14:paraId="4CD7F25F" w14:textId="77777777" w:rsidR="00025C52" w:rsidRPr="005568B4" w:rsidRDefault="00025C52" w:rsidP="00025C52">
      <w:pPr>
        <w:pStyle w:val="Oaeno"/>
        <w:tabs>
          <w:tab w:val="left" w:pos="426"/>
        </w:tabs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8B4">
        <w:rPr>
          <w:rFonts w:ascii="Times New Roman" w:hAnsi="Times New Roman"/>
          <w:sz w:val="28"/>
          <w:szCs w:val="28"/>
          <w:lang w:eastAsia="ru-RU"/>
        </w:rPr>
        <w:t xml:space="preserve">Василенко Оксана Алексеевна, тел. 8 (495) 620-89-28, адрес электронной почты: </w:t>
      </w:r>
      <w:hyperlink r:id="rId5" w:history="1">
        <w:r w:rsidRPr="005568B4">
          <w:rPr>
            <w:rStyle w:val="a5"/>
            <w:rFonts w:ascii="Times New Roman" w:hAnsi="Times New Roman"/>
            <w:sz w:val="28"/>
            <w:szCs w:val="28"/>
          </w:rPr>
          <w:t>Oxana.Vasilenko@lukoil.com</w:t>
        </w:r>
      </w:hyperlink>
      <w:r w:rsidRPr="005568B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sectPr w:rsidR="00025C52" w:rsidRPr="0055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F97"/>
    <w:multiLevelType w:val="hybridMultilevel"/>
    <w:tmpl w:val="256E3262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B2EC6"/>
    <w:multiLevelType w:val="hybridMultilevel"/>
    <w:tmpl w:val="346EA9E0"/>
    <w:lvl w:ilvl="0" w:tplc="774033A2">
      <w:start w:val="1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34744C"/>
    <w:multiLevelType w:val="hybridMultilevel"/>
    <w:tmpl w:val="2D1C14A0"/>
    <w:lvl w:ilvl="0" w:tplc="13A4C9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8075A"/>
    <w:multiLevelType w:val="hybridMultilevel"/>
    <w:tmpl w:val="CB42597C"/>
    <w:lvl w:ilvl="0" w:tplc="BA8E531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016B66"/>
    <w:multiLevelType w:val="multilevel"/>
    <w:tmpl w:val="2604CD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A0265E"/>
    <w:multiLevelType w:val="hybridMultilevel"/>
    <w:tmpl w:val="A582F5C8"/>
    <w:lvl w:ilvl="0" w:tplc="A6F4764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496205"/>
    <w:multiLevelType w:val="hybridMultilevel"/>
    <w:tmpl w:val="580C6124"/>
    <w:lvl w:ilvl="0" w:tplc="8F541C4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6573A1"/>
    <w:multiLevelType w:val="hybridMultilevel"/>
    <w:tmpl w:val="DAF0A5BE"/>
    <w:lvl w:ilvl="0" w:tplc="028C2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91358D"/>
    <w:multiLevelType w:val="hybridMultilevel"/>
    <w:tmpl w:val="2BF479D0"/>
    <w:lvl w:ilvl="0" w:tplc="4496A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AC"/>
    <w:rsid w:val="000119DA"/>
    <w:rsid w:val="00025C52"/>
    <w:rsid w:val="000E7DAC"/>
    <w:rsid w:val="00105421"/>
    <w:rsid w:val="001C47EF"/>
    <w:rsid w:val="002230BE"/>
    <w:rsid w:val="00231280"/>
    <w:rsid w:val="00250F74"/>
    <w:rsid w:val="00295FC4"/>
    <w:rsid w:val="002C05C7"/>
    <w:rsid w:val="002D5EB5"/>
    <w:rsid w:val="003518B1"/>
    <w:rsid w:val="00392107"/>
    <w:rsid w:val="003D0873"/>
    <w:rsid w:val="004E24D6"/>
    <w:rsid w:val="005568B4"/>
    <w:rsid w:val="00587B18"/>
    <w:rsid w:val="006A474A"/>
    <w:rsid w:val="0072487B"/>
    <w:rsid w:val="007F147E"/>
    <w:rsid w:val="00870613"/>
    <w:rsid w:val="008F4824"/>
    <w:rsid w:val="009619F5"/>
    <w:rsid w:val="00971F87"/>
    <w:rsid w:val="009933D5"/>
    <w:rsid w:val="00994C50"/>
    <w:rsid w:val="00A95542"/>
    <w:rsid w:val="00AB0064"/>
    <w:rsid w:val="00BA1476"/>
    <w:rsid w:val="00BB1375"/>
    <w:rsid w:val="00BB195A"/>
    <w:rsid w:val="00BD299F"/>
    <w:rsid w:val="00D10A96"/>
    <w:rsid w:val="00D74ADC"/>
    <w:rsid w:val="00E572B9"/>
    <w:rsid w:val="00E84D7F"/>
    <w:rsid w:val="00EB0F52"/>
    <w:rsid w:val="00F61DC7"/>
    <w:rsid w:val="00F74E8C"/>
    <w:rsid w:val="00F8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9EE2"/>
  <w15:chartTrackingRefBased/>
  <w15:docId w15:val="{0842721C-FFF7-4322-9DFF-7E070D1D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95542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20">
    <w:name w:val="Основной текст с отступом 2 Знак"/>
    <w:basedOn w:val="a0"/>
    <w:link w:val="2"/>
    <w:rsid w:val="00A95542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aliases w:val="Bullet List,FooterText,numbered,lp1,Paragraphe de liste1,AC List 01,Bullet_IRAO,Мой Список,Table-Normal,RSHB_Table-Normal,Заголовок_3,Num Bullet 1,Table Number Paragraph,Bullet Number,Bulletr List Paragraph"/>
    <w:basedOn w:val="a"/>
    <w:link w:val="a4"/>
    <w:uiPriority w:val="34"/>
    <w:qFormat/>
    <w:rsid w:val="00A95542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lp1 Знак,Paragraphe de liste1 Знак,AC List 01 Знак,Bullet_IRAO Знак,Мой Список Знак,Table-Normal Знак,RSHB_Table-Normal Знак,Заголовок_3 Знак,Num Bullet 1 Знак,Table Number Paragraph Знак"/>
    <w:link w:val="a3"/>
    <w:uiPriority w:val="34"/>
    <w:locked/>
    <w:rsid w:val="00A95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1.1.1"/>
    <w:basedOn w:val="a"/>
    <w:qFormat/>
    <w:rsid w:val="00A95542"/>
    <w:pPr>
      <w:numPr>
        <w:ilvl w:val="2"/>
        <w:numId w:val="1"/>
      </w:numPr>
      <w:tabs>
        <w:tab w:val="left" w:pos="851"/>
        <w:tab w:val="left" w:pos="1134"/>
      </w:tabs>
      <w:spacing w:before="120" w:after="120"/>
      <w:jc w:val="both"/>
    </w:pPr>
    <w:rPr>
      <w:rFonts w:eastAsia="Calibri"/>
      <w:bCs/>
      <w:sz w:val="28"/>
      <w:szCs w:val="22"/>
    </w:rPr>
  </w:style>
  <w:style w:type="paragraph" w:customStyle="1" w:styleId="Oaeno">
    <w:name w:val="Oaeno"/>
    <w:basedOn w:val="a"/>
    <w:rsid w:val="00A95542"/>
    <w:rPr>
      <w:rFonts w:ascii="Courier New" w:hAnsi="Courier New"/>
      <w:sz w:val="20"/>
      <w:lang w:eastAsia="en-US"/>
    </w:rPr>
  </w:style>
  <w:style w:type="character" w:customStyle="1" w:styleId="Bodytext3">
    <w:name w:val="Body text (3)_"/>
    <w:link w:val="Bodytext30"/>
    <w:rsid w:val="00A95542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A95542"/>
    <w:pPr>
      <w:widowControl w:val="0"/>
      <w:shd w:val="clear" w:color="auto" w:fill="FFFFFF"/>
      <w:spacing w:before="240" w:line="269" w:lineRule="exact"/>
      <w:ind w:hanging="3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2">
    <w:name w:val="Body text (2)"/>
    <w:basedOn w:val="a0"/>
    <w:uiPriority w:val="99"/>
    <w:rsid w:val="00A95542"/>
    <w:rPr>
      <w:b/>
      <w:bCs/>
      <w:sz w:val="23"/>
      <w:szCs w:val="23"/>
      <w:lang w:bidi="ar-SA"/>
    </w:rPr>
  </w:style>
  <w:style w:type="character" w:styleId="a5">
    <w:name w:val="Hyperlink"/>
    <w:basedOn w:val="a0"/>
    <w:uiPriority w:val="99"/>
    <w:unhideWhenUsed/>
    <w:rsid w:val="00025C52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9619F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9619F5"/>
    <w:pPr>
      <w:spacing w:line="257" w:lineRule="auto"/>
    </w:pPr>
    <w:rPr>
      <w:sz w:val="26"/>
      <w:szCs w:val="26"/>
      <w:lang w:eastAsia="en-US"/>
    </w:rPr>
  </w:style>
  <w:style w:type="paragraph" w:styleId="a7">
    <w:name w:val="No Spacing"/>
    <w:basedOn w:val="a"/>
    <w:link w:val="a8"/>
    <w:uiPriority w:val="1"/>
    <w:qFormat/>
    <w:rsid w:val="009619F5"/>
    <w:rPr>
      <w:rFonts w:asciiTheme="minorHAnsi" w:eastAsiaTheme="minorEastAsia" w:hAnsiTheme="minorHAnsi"/>
      <w:szCs w:val="32"/>
      <w:lang w:bidi="ru-RU"/>
    </w:rPr>
  </w:style>
  <w:style w:type="paragraph" w:customStyle="1" w:styleId="Default">
    <w:name w:val="Default"/>
    <w:rsid w:val="009619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39"/>
    <w:rsid w:val="009619F5"/>
    <w:pPr>
      <w:spacing w:after="0" w:line="240" w:lineRule="auto"/>
    </w:pPr>
    <w:rPr>
      <w:rFonts w:eastAsiaTheme="minorEastAsia" w:cs="Times New Roman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rsid w:val="009619F5"/>
    <w:rPr>
      <w:rFonts w:eastAsiaTheme="minorEastAsia" w:cs="Times New Roman"/>
      <w:sz w:val="24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xana.Vasilenko@luko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485E18B2-9C2A-4C5C-AFC3-F5DE4492AF7D}"/>
</file>

<file path=customXml/itemProps2.xml><?xml version="1.0" encoding="utf-8"?>
<ds:datastoreItem xmlns:ds="http://schemas.openxmlformats.org/officeDocument/2006/customXml" ds:itemID="{B06667C7-0C87-4483-AF41-4D21CB591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3.2.14 Общие сведения</dc:title>
  <dc:subject/>
  <dc:creator>Василенко Оксана Алексеевна</dc:creator>
  <cp:keywords/>
  <dc:description/>
  <cp:lastModifiedBy>Василенко Оксана Алексеевна</cp:lastModifiedBy>
  <cp:revision>29</cp:revision>
  <dcterms:created xsi:type="dcterms:W3CDTF">2026-03-10T12:57:00Z</dcterms:created>
  <dcterms:modified xsi:type="dcterms:W3CDTF">2026-04-13T10:47:00Z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