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83A4" w14:textId="77777777" w:rsidR="006A76E7" w:rsidRDefault="006A76E7" w:rsidP="004535F3">
      <w:pPr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7B41221" w14:textId="699BC680" w:rsidR="009B57EE" w:rsidRPr="00A752CD" w:rsidRDefault="005A133A" w:rsidP="00695ECD">
      <w:pPr>
        <w:tabs>
          <w:tab w:val="left" w:pos="537"/>
          <w:tab w:val="center" w:pos="4394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752CD">
        <w:rPr>
          <w:rFonts w:ascii="Times New Roman" w:hAnsi="Times New Roman" w:cs="Times New Roman"/>
          <w:b/>
          <w:iCs/>
          <w:sz w:val="24"/>
          <w:szCs w:val="24"/>
        </w:rPr>
        <w:t>ПРИГЛАШЕНИЕ</w:t>
      </w:r>
    </w:p>
    <w:p w14:paraId="62285706" w14:textId="77777777" w:rsidR="00A752CD" w:rsidRPr="00A752CD" w:rsidRDefault="00A752CD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09F759E" w14:textId="77777777" w:rsidR="005A133A" w:rsidRPr="00A752CD" w:rsidRDefault="005A133A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>Уважаемые господа!</w:t>
      </w:r>
    </w:p>
    <w:p w14:paraId="40701294" w14:textId="77777777" w:rsidR="006B4F37" w:rsidRPr="00A752CD" w:rsidRDefault="00635253" w:rsidP="00A752C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B4F37"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«ЛУКОЙЛ-Центрнефтепродукт», расположенное по адресу: </w:t>
      </w:r>
      <w:r w:rsidR="004535F3"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>129110, г.</w:t>
      </w:r>
      <w:r w:rsidR="006B4F37"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Олимпийский пр-т, д. 5, стр. 1, настоящим приглашает вас принять участие в </w:t>
      </w:r>
      <w:r w:rsidR="008E3BEE" w:rsidRPr="00A7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4F37" w:rsidRPr="00A7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ткрытом тендер</w:t>
      </w:r>
      <w:r w:rsidR="008E3BEE" w:rsidRPr="00A7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6B4F37" w:rsidRPr="00A7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проведением торгов по предмету тендера</w:t>
      </w:r>
      <w:r w:rsidR="008E3BEE" w:rsidRPr="00A7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6858BFD" w14:textId="77777777" w:rsidR="002B421C" w:rsidRPr="00A752CD" w:rsidRDefault="002B421C" w:rsidP="00A752C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5809A4" w14:textId="42DEE9A7" w:rsidR="00901AB5" w:rsidRDefault="00901AB5" w:rsidP="00A6636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«Работы по техническому обслуживанию и оперативному ремонту высоковольтного электрооборудования и электрических сетей на объектах ООО «ЛУКОЙЛ-Центрнефтепродукт» в 2026 году».</w:t>
      </w:r>
    </w:p>
    <w:p w14:paraId="7CB6959D" w14:textId="77777777" w:rsidR="00695ECD" w:rsidRDefault="00695ECD" w:rsidP="00A6636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AC7046" w14:textId="0F91DFC2" w:rsidR="00A6636A" w:rsidRDefault="00901AB5" w:rsidP="00695EC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1: г. Москва, Московская область, Тверская область, (Север).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2: г. Москва, Московская область, (Юг).Лот 3: г. Москва, Московская область, г. Смоленск, Смоленская область, Тверская область (Центр).Лот 4: Нижегородский регион.Лот 5: Владимирский и Ярославский регион. Лот 6: Республика Мордовия, Республика Чувашия, Республика Марий Эл. Лот 7: Брянский регион. Лот 8: Липецкий, Рязанский, Тульский, Тамбовский, Калужский и Орловский регионы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A41DB88" w14:textId="7B8FEA3D" w:rsidR="00901AB5" w:rsidRDefault="00901AB5" w:rsidP="00A6636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1A0D56" w14:textId="77777777" w:rsidR="00901AB5" w:rsidRDefault="00901AB5" w:rsidP="00A6636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EFAC92" w14:textId="3C370D48" w:rsidR="005A133A" w:rsidRDefault="00635253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752CD">
        <w:rPr>
          <w:rFonts w:ascii="Times New Roman" w:hAnsi="Times New Roman" w:cs="Times New Roman"/>
          <w:b/>
          <w:iCs/>
          <w:sz w:val="24"/>
          <w:szCs w:val="24"/>
        </w:rPr>
        <w:t xml:space="preserve">Номер </w:t>
      </w:r>
      <w:r w:rsidR="008026C8" w:rsidRPr="00A752CD">
        <w:rPr>
          <w:rFonts w:ascii="Times New Roman" w:hAnsi="Times New Roman" w:cs="Times New Roman"/>
          <w:b/>
          <w:iCs/>
          <w:sz w:val="24"/>
          <w:szCs w:val="24"/>
        </w:rPr>
        <w:t>тендера Т</w:t>
      </w:r>
      <w:r w:rsidRPr="00A752CD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F5042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01AB5"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68BC324E" w14:textId="77777777" w:rsidR="00A752CD" w:rsidRPr="00A752CD" w:rsidRDefault="00A752CD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E2CF4D" w14:textId="77777777" w:rsidR="005A133A" w:rsidRPr="00A752CD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>Устанавливаются следующие сроки проведения тендера:</w:t>
      </w:r>
    </w:p>
    <w:p w14:paraId="16378535" w14:textId="2D2E9347" w:rsidR="005A133A" w:rsidRPr="00FD79DC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93381641"/>
      <w:r w:rsidRPr="00FD79DC">
        <w:rPr>
          <w:rFonts w:ascii="Times New Roman" w:hAnsi="Times New Roman" w:cs="Times New Roman"/>
          <w:iCs/>
          <w:sz w:val="24"/>
          <w:szCs w:val="24"/>
        </w:rPr>
        <w:t xml:space="preserve">Окончательный срок подачи Запросов на участие в тендере -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901AB5">
        <w:rPr>
          <w:rFonts w:ascii="Times New Roman" w:hAnsi="Times New Roman" w:cs="Times New Roman"/>
          <w:b/>
          <w:iCs/>
          <w:sz w:val="24"/>
          <w:szCs w:val="24"/>
        </w:rPr>
        <w:t>31</w:t>
      </w:r>
      <w:r w:rsidR="008E3BEE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 w:rsidR="002F1969">
        <w:rPr>
          <w:rFonts w:ascii="Times New Roman" w:hAnsi="Times New Roman" w:cs="Times New Roman"/>
          <w:b/>
          <w:iCs/>
          <w:sz w:val="24"/>
          <w:szCs w:val="24"/>
        </w:rPr>
        <w:t>октября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F20E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>г.</w:t>
      </w:r>
      <w:r w:rsidR="00C174E3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AFDF9A0" w14:textId="18785DED" w:rsidR="005A133A" w:rsidRPr="00FD79DC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79DC">
        <w:rPr>
          <w:rFonts w:ascii="Times New Roman" w:hAnsi="Times New Roman" w:cs="Times New Roman"/>
          <w:iCs/>
          <w:sz w:val="24"/>
          <w:szCs w:val="24"/>
        </w:rPr>
        <w:t xml:space="preserve">Окончательный срок подачи тендерных предложений -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901AB5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="001379F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8E3BEE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F1969">
        <w:rPr>
          <w:rFonts w:ascii="Times New Roman" w:hAnsi="Times New Roman" w:cs="Times New Roman"/>
          <w:b/>
          <w:iCs/>
          <w:sz w:val="24"/>
          <w:szCs w:val="24"/>
        </w:rPr>
        <w:t>ноября</w:t>
      </w:r>
      <w:r w:rsidR="001C165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F20E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>г.</w:t>
      </w:r>
      <w:r w:rsidR="006A5FC9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C5E51E2" w14:textId="0D8C1798" w:rsidR="00311538" w:rsidRPr="00FD79DC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D79DC">
        <w:rPr>
          <w:rFonts w:ascii="Times New Roman" w:hAnsi="Times New Roman" w:cs="Times New Roman"/>
          <w:iCs/>
          <w:sz w:val="24"/>
          <w:szCs w:val="24"/>
        </w:rPr>
        <w:t>Вскрытие технической части тендерных предложений (</w:t>
      </w:r>
      <w:r w:rsidRPr="00FD79DC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FD79DC">
        <w:rPr>
          <w:rFonts w:ascii="Times New Roman" w:hAnsi="Times New Roman" w:cs="Times New Roman"/>
          <w:iCs/>
          <w:sz w:val="24"/>
          <w:szCs w:val="24"/>
        </w:rPr>
        <w:t xml:space="preserve"> этап тендера) состоится 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A6636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01AB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4535F3"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 w:rsidR="002F1969">
        <w:rPr>
          <w:rFonts w:ascii="Times New Roman" w:hAnsi="Times New Roman" w:cs="Times New Roman"/>
          <w:b/>
          <w:iCs/>
          <w:sz w:val="24"/>
          <w:szCs w:val="24"/>
        </w:rPr>
        <w:t>ноября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9780E2A" w14:textId="215EE7C1" w:rsidR="004535F3" w:rsidRPr="00FD79DC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79DC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F20E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г. в </w:t>
      </w:r>
      <w:r w:rsidR="002915D7" w:rsidRPr="00FD79D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741BFF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ч. </w:t>
      </w:r>
      <w:r w:rsidR="005B3DB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6B4F37" w:rsidRPr="00FD79D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Pr="00FD79DC">
        <w:rPr>
          <w:rFonts w:ascii="Times New Roman" w:hAnsi="Times New Roman" w:cs="Times New Roman"/>
          <w:b/>
          <w:iCs/>
          <w:sz w:val="24"/>
          <w:szCs w:val="24"/>
        </w:rPr>
        <w:t xml:space="preserve"> мин</w:t>
      </w:r>
      <w:r w:rsidR="00741BFF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4DC42A8A" w14:textId="5E2B8078" w:rsidR="002915D7" w:rsidRPr="00A752CD" w:rsidRDefault="005A133A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636A">
        <w:rPr>
          <w:rFonts w:ascii="Times New Roman" w:hAnsi="Times New Roman" w:cs="Times New Roman"/>
          <w:b/>
          <w:bCs/>
          <w:iCs/>
          <w:sz w:val="24"/>
          <w:szCs w:val="24"/>
        </w:rPr>
        <w:t>Тендерные торги (</w:t>
      </w:r>
      <w:r w:rsidRPr="00A6636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II</w:t>
      </w:r>
      <w:r w:rsidRPr="00A663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этап тендера) </w:t>
      </w:r>
      <w:bookmarkEnd w:id="0"/>
      <w:r w:rsidR="008909B2" w:rsidRPr="00A6636A">
        <w:rPr>
          <w:rFonts w:ascii="Times New Roman" w:hAnsi="Times New Roman" w:cs="Times New Roman"/>
          <w:b/>
          <w:bCs/>
          <w:iCs/>
          <w:sz w:val="24"/>
          <w:szCs w:val="24"/>
        </w:rPr>
        <w:t>будут проходить в дистанционном формате. О дате и времени проведения торгов будет сообщено дополнительно</w:t>
      </w:r>
      <w:r w:rsidR="008909B2" w:rsidRPr="008909B2">
        <w:rPr>
          <w:rFonts w:ascii="Times New Roman" w:hAnsi="Times New Roman" w:cs="Times New Roman"/>
          <w:iCs/>
          <w:sz w:val="24"/>
          <w:szCs w:val="24"/>
        </w:rPr>
        <w:t>.</w:t>
      </w:r>
      <w:r w:rsidRPr="00A752C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A0BC55" w14:textId="77777777" w:rsidR="00A752CD" w:rsidRPr="00A752CD" w:rsidRDefault="00A752CD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9F4A41" w14:textId="7D5443A7" w:rsidR="00901AB5" w:rsidRPr="00901AB5" w:rsidRDefault="00205A14" w:rsidP="00901AB5">
      <w:pPr>
        <w:widowControl w:val="0"/>
        <w:autoSpaceDE w:val="0"/>
        <w:autoSpaceDN w:val="0"/>
        <w:adjustRightInd w:val="0"/>
        <w:spacing w:after="0" w:line="240" w:lineRule="auto"/>
        <w:ind w:left="-851" w:hanging="142"/>
        <w:jc w:val="both"/>
        <w:rPr>
          <w:rFonts w:ascii="Times New Roman" w:eastAsia="Sylfaen" w:hAnsi="Times New Roman" w:cs="Times New Roman"/>
          <w:b/>
          <w:sz w:val="24"/>
          <w:szCs w:val="24"/>
        </w:rPr>
      </w:pPr>
      <w:r w:rsidRPr="00A752CD">
        <w:rPr>
          <w:rFonts w:ascii="Times New Roman" w:eastAsia="Sylfaen" w:hAnsi="Times New Roman" w:cs="Times New Roman"/>
          <w:sz w:val="24"/>
          <w:szCs w:val="24"/>
        </w:rPr>
        <w:t xml:space="preserve">  </w:t>
      </w:r>
      <w:r w:rsidR="00253537" w:rsidRPr="00A752CD">
        <w:rPr>
          <w:rFonts w:ascii="Times New Roman" w:eastAsia="Sylfaen" w:hAnsi="Times New Roman" w:cs="Times New Roman"/>
          <w:b/>
          <w:sz w:val="24"/>
          <w:szCs w:val="24"/>
        </w:rPr>
        <w:t>Срок</w:t>
      </w:r>
      <w:r w:rsidR="00DA186E" w:rsidRPr="00A752CD">
        <w:rPr>
          <w:rFonts w:ascii="Times New Roman" w:eastAsia="Sylfaen" w:hAnsi="Times New Roman" w:cs="Times New Roman"/>
          <w:b/>
          <w:sz w:val="24"/>
          <w:szCs w:val="24"/>
        </w:rPr>
        <w:t xml:space="preserve"> </w:t>
      </w:r>
      <w:r w:rsidR="009B57EE" w:rsidRPr="00A752CD">
        <w:rPr>
          <w:rFonts w:ascii="Times New Roman" w:eastAsia="Sylfaen" w:hAnsi="Times New Roman" w:cs="Times New Roman"/>
          <w:b/>
          <w:sz w:val="24"/>
          <w:szCs w:val="24"/>
        </w:rPr>
        <w:t>выполнения</w:t>
      </w:r>
      <w:r w:rsidR="00253537" w:rsidRPr="00A752CD">
        <w:rPr>
          <w:rFonts w:ascii="Times New Roman" w:eastAsia="Sylfaen" w:hAnsi="Times New Roman" w:cs="Times New Roman"/>
          <w:b/>
          <w:sz w:val="24"/>
          <w:szCs w:val="24"/>
        </w:rPr>
        <w:t xml:space="preserve"> работ: </w:t>
      </w:r>
      <w:r w:rsidR="00901AB5" w:rsidRPr="00901AB5">
        <w:rPr>
          <w:rFonts w:ascii="Times New Roman" w:hAnsi="Times New Roman"/>
          <w:bCs/>
          <w:sz w:val="24"/>
          <w:szCs w:val="24"/>
        </w:rPr>
        <w:t>Дата начала исполнения обязательств по договору - январь 2026 года</w:t>
      </w:r>
    </w:p>
    <w:p w14:paraId="0B6E3066" w14:textId="6A6FA344" w:rsidR="001379F4" w:rsidRDefault="00901AB5" w:rsidP="00901AB5">
      <w:pPr>
        <w:pStyle w:val="21"/>
        <w:ind w:left="-851" w:firstLine="0"/>
        <w:rPr>
          <w:rFonts w:ascii="Times New Roman" w:hAnsi="Times New Roman"/>
          <w:bCs/>
          <w:szCs w:val="24"/>
        </w:rPr>
      </w:pPr>
      <w:r w:rsidRPr="00901AB5">
        <w:rPr>
          <w:rFonts w:ascii="Times New Roman" w:hAnsi="Times New Roman"/>
          <w:bCs/>
          <w:szCs w:val="24"/>
        </w:rPr>
        <w:t>Окончание работ – декабрь 2026 года.</w:t>
      </w:r>
    </w:p>
    <w:p w14:paraId="57D7650F" w14:textId="77777777" w:rsidR="00901AB5" w:rsidRDefault="00901AB5" w:rsidP="00901AB5">
      <w:pPr>
        <w:pStyle w:val="21"/>
        <w:ind w:left="-851" w:firstLine="0"/>
        <w:rPr>
          <w:rFonts w:ascii="Times New Roman" w:eastAsiaTheme="minorHAnsi" w:hAnsi="Times New Roman"/>
          <w:szCs w:val="24"/>
          <w:lang w:eastAsia="en-US"/>
        </w:rPr>
      </w:pPr>
    </w:p>
    <w:p w14:paraId="55638A3B" w14:textId="1789D5D3" w:rsidR="00A6636A" w:rsidRDefault="00205A14" w:rsidP="00A6636A">
      <w:pPr>
        <w:pStyle w:val="21"/>
        <w:ind w:left="-851" w:firstLine="0"/>
        <w:rPr>
          <w:rFonts w:ascii="Times New Roman" w:hAnsi="Times New Roman"/>
          <w:szCs w:val="24"/>
        </w:rPr>
      </w:pPr>
      <w:r w:rsidRPr="00A752CD">
        <w:rPr>
          <w:rFonts w:ascii="Times New Roman" w:hAnsi="Times New Roman"/>
          <w:b/>
          <w:szCs w:val="24"/>
        </w:rPr>
        <w:t>Условия оплаты:</w:t>
      </w:r>
      <w:r w:rsidR="009B57EE" w:rsidRPr="00A752CD">
        <w:rPr>
          <w:rFonts w:ascii="Times New Roman" w:hAnsi="Times New Roman"/>
          <w:b/>
          <w:szCs w:val="24"/>
        </w:rPr>
        <w:t xml:space="preserve"> </w:t>
      </w:r>
      <w:r w:rsidR="00901AB5" w:rsidRPr="00901AB5">
        <w:rPr>
          <w:rFonts w:ascii="Times New Roman" w:hAnsi="Times New Roman"/>
          <w:szCs w:val="24"/>
        </w:rPr>
        <w:t>Плата по Договору вносится Заказчиком на 60 (шестидесятый) календарный день с момента подписания сторонами Акта сдачи-приемки выполненных работ по оперативному ремонту и Акта сдачи-приемки оказанных услуг по техническому обслуживанию, на основании выставленного Исполнителем счета.</w:t>
      </w:r>
    </w:p>
    <w:p w14:paraId="1DDCCE54" w14:textId="77777777" w:rsidR="00901AB5" w:rsidRDefault="00901AB5" w:rsidP="00A6636A">
      <w:pPr>
        <w:pStyle w:val="21"/>
        <w:ind w:left="-851" w:firstLine="0"/>
        <w:rPr>
          <w:rFonts w:ascii="Times New Roman" w:hAnsi="Times New Roman"/>
          <w:iCs/>
          <w:szCs w:val="24"/>
        </w:rPr>
      </w:pPr>
    </w:p>
    <w:p w14:paraId="72CFA5D3" w14:textId="6D4DEE12" w:rsidR="00A752CD" w:rsidRPr="00A752CD" w:rsidRDefault="00A752CD" w:rsidP="00A752C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 xml:space="preserve">Для участия в тендере необходимо направить </w:t>
      </w:r>
      <w:r w:rsidRPr="003F61DB">
        <w:rPr>
          <w:rFonts w:ascii="Times New Roman" w:hAnsi="Times New Roman" w:cs="Times New Roman"/>
          <w:b/>
          <w:bCs/>
          <w:iCs/>
          <w:sz w:val="24"/>
          <w:szCs w:val="24"/>
        </w:rPr>
        <w:t>Запрос на участие в тендере</w:t>
      </w:r>
      <w:r w:rsidR="003F61DB" w:rsidRPr="003F61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посредством ИСУ Снабжение.</w:t>
      </w:r>
    </w:p>
    <w:p w14:paraId="231982D2" w14:textId="77777777" w:rsidR="00F20B0E" w:rsidRPr="00A752CD" w:rsidRDefault="00F20B0E" w:rsidP="00A752CD">
      <w:pPr>
        <w:pStyle w:val="a7"/>
        <w:ind w:left="-851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BC6CCF" w14:textId="77777777" w:rsidR="00AE7A50" w:rsidRPr="00A752CD" w:rsidRDefault="006B4F37" w:rsidP="00A752CD">
      <w:pPr>
        <w:pStyle w:val="3"/>
        <w:shd w:val="clear" w:color="auto" w:fill="auto"/>
        <w:spacing w:before="0" w:line="240" w:lineRule="auto"/>
        <w:ind w:left="-851" w:firstLine="0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Обращаем ваше внимание, что необходимо пройти регистрацию в личном кабинете контрагента, размещённом в информационно-телекоммуникационной сети «Интернет» на сайте ПАО «ЛУКОЙЛ» по адресу  </w:t>
      </w:r>
      <w:hyperlink r:id="rId5" w:history="1">
        <w:r w:rsidRPr="00A752CD">
          <w:rPr>
            <w:rStyle w:val="a5"/>
            <w:rFonts w:ascii="Times New Roman" w:hAnsi="Times New Roman" w:cs="Times New Roman"/>
            <w:color w:val="FF0000"/>
            <w:sz w:val="24"/>
            <w:szCs w:val="24"/>
            <w:shd w:val="clear" w:color="auto" w:fill="FFFFFF"/>
          </w:rPr>
          <w:t>https://lk.lukoil.com</w:t>
        </w:r>
      </w:hyperlink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(далее-личный кабинет контрагента).</w:t>
      </w:r>
    </w:p>
    <w:p w14:paraId="784713F1" w14:textId="77777777" w:rsidR="00A6636A" w:rsidRDefault="006B4F37" w:rsidP="00A752CD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</w:p>
    <w:p w14:paraId="55553BD3" w14:textId="369DE3A0" w:rsidR="00A6636A" w:rsidRDefault="00A6636A" w:rsidP="00A752CD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4F37"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A715B7" w14:textId="4FBE5F27" w:rsidR="006B4F37" w:rsidRDefault="006B4F37" w:rsidP="00A752CD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Контрагенты должны загрузить следующие документы:</w:t>
      </w:r>
    </w:p>
    <w:p w14:paraId="03F9097E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Устав (учредительный договор) со всеми изменениями и дополнениями в формате pdf.</w:t>
      </w:r>
    </w:p>
    <w:p w14:paraId="03EDCB91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Бухгалтерская отчётность (Типовая или упрощённая) за последний отчётный период в форме xml.</w:t>
      </w:r>
    </w:p>
    <w:p w14:paraId="54A73445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Налоговая отчётность за последний отчётный период (Декларация по налогу на прибыль организаций, НДС, УСН, ЕСХН, ЕНВД) в формате x</w:t>
      </w: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ml</w:t>
      </w: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8D168E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Справка об исполнении обязанности по уплате налогов, сборов, пеней, штрафов, процентов.</w:t>
      </w:r>
    </w:p>
    <w:p w14:paraId="18A7171C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 о назначении единоличного исполнительного органа.</w:t>
      </w:r>
    </w:p>
    <w:p w14:paraId="5D2E58A0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об опыте исполнения аналогичных обязательств </w:t>
      </w:r>
    </w:p>
    <w:p w14:paraId="560AC897" w14:textId="77777777" w:rsidR="006B4F37" w:rsidRPr="00A752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Лицензии и иные разрешительные документы.</w:t>
      </w:r>
    </w:p>
    <w:p w14:paraId="76BE3A38" w14:textId="62323CCD" w:rsidR="006B4F37" w:rsidRPr="00695ECD" w:rsidRDefault="006B4F37" w:rsidP="00A752CD">
      <w:pPr>
        <w:pStyle w:val="a4"/>
        <w:numPr>
          <w:ilvl w:val="0"/>
          <w:numId w:val="2"/>
        </w:numPr>
        <w:spacing w:after="0" w:line="240" w:lineRule="auto"/>
        <w:ind w:left="-851" w:firstLine="284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 также другие документы, установленные требованием заказчика по конкретному предмету тендера.</w:t>
      </w:r>
    </w:p>
    <w:p w14:paraId="3C536FD8" w14:textId="69ACB621" w:rsidR="00695ECD" w:rsidRDefault="00695ECD" w:rsidP="00695E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21D40A20" w14:textId="5E9523F2" w:rsidR="00695ECD" w:rsidRDefault="00695ECD" w:rsidP="00695E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A90EF35" w14:textId="45357422" w:rsidR="00695ECD" w:rsidRDefault="00695ECD" w:rsidP="00695E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2EB518D1" w14:textId="7485C2F1" w:rsidR="00695ECD" w:rsidRDefault="00695ECD" w:rsidP="00695E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4A94A085" w14:textId="77777777" w:rsidR="00695ECD" w:rsidRPr="00695ECD" w:rsidRDefault="00695ECD" w:rsidP="00695E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7ACC6FB9" w14:textId="77777777" w:rsidR="006B4F37" w:rsidRPr="00A752CD" w:rsidRDefault="006B4F37" w:rsidP="00A752CD">
      <w:pPr>
        <w:spacing w:after="0" w:line="240" w:lineRule="auto"/>
        <w:ind w:left="-851"/>
        <w:jc w:val="center"/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Служба поддержки Личного кабинета контрагента </w:t>
      </w:r>
      <w:hyperlink r:id="rId6" w:history="1">
        <w:r w:rsidRPr="00A752CD">
          <w:rPr>
            <w:rStyle w:val="a3"/>
            <w:rFonts w:ascii="Times New Roman" w:hAnsi="Times New Roman" w:cs="Times New Roman"/>
            <w:color w:val="FF0000"/>
            <w:sz w:val="24"/>
            <w:szCs w:val="24"/>
            <w:shd w:val="clear" w:color="auto" w:fill="FFFFFF"/>
          </w:rPr>
          <w:t>lkk@lukoil.com</w:t>
        </w:r>
      </w:hyperlink>
    </w:p>
    <w:p w14:paraId="0FE7164E" w14:textId="77777777" w:rsidR="006B4F37" w:rsidRDefault="006B4F37" w:rsidP="00A752CD">
      <w:pPr>
        <w:spacing w:after="0" w:line="240" w:lineRule="auto"/>
        <w:ind w:left="-851"/>
        <w:jc w:val="center"/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752CD">
        <w:rPr>
          <w:rStyle w:val="a5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Телефон: +7 (495) 580-98-12</w:t>
      </w:r>
    </w:p>
    <w:p w14:paraId="1272D683" w14:textId="77777777" w:rsidR="00377E03" w:rsidRDefault="00377E03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718E53B" w14:textId="519313FE" w:rsidR="00A752CD" w:rsidRDefault="005A133A" w:rsidP="00A752CD">
      <w:pPr>
        <w:spacing w:after="0" w:line="240" w:lineRule="auto"/>
        <w:ind w:left="-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>Особому вниманию!</w:t>
      </w:r>
    </w:p>
    <w:p w14:paraId="57097024" w14:textId="77777777" w:rsidR="00F50420" w:rsidRDefault="005A133A" w:rsidP="00A752C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4535F3" w:rsidRPr="00A752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103D"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данному тендеру можно получить по </w:t>
      </w:r>
    </w:p>
    <w:p w14:paraId="511EE5CB" w14:textId="09F5E002" w:rsidR="0045103D" w:rsidRPr="00A752CD" w:rsidRDefault="0045103D" w:rsidP="00F50420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телефону: </w:t>
      </w:r>
      <w:r w:rsidR="004760B9" w:rsidRPr="00476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Дополнительную информацию по данному тендеру можно получить по телефону</w:t>
      </w:r>
      <w:r w:rsidR="004760B9" w:rsidRPr="00FD79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8 (495) 627-87-98 Мартынюк Анастасия Алексеевна email: </w:t>
      </w:r>
      <w:r w:rsidR="004760B9" w:rsidRPr="00FD79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Anastasiya.A.Kolesnikova@lukoil.com</w:t>
      </w:r>
      <w:r w:rsidR="004760B9" w:rsidRPr="00FD79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;</w:t>
      </w:r>
      <w:r w:rsidR="004760B9" w:rsidRPr="00476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(495) 981-75-94 - Юданов Кирилл Андреевич email: </w:t>
      </w:r>
      <w:hyperlink r:id="rId7" w:history="1">
        <w:r w:rsidRPr="004760B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Kirill.Yudanov@lukoil.com</w:t>
        </w:r>
      </w:hyperlink>
      <w:r w:rsidRPr="004760B9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B0264A" w14:textId="77777777" w:rsidR="00203C1B" w:rsidRPr="00A752CD" w:rsidRDefault="00203C1B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B9BE3C" w14:textId="77777777" w:rsidR="00516401" w:rsidRPr="00A752CD" w:rsidRDefault="00516401" w:rsidP="00A752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BEC8CC" w14:textId="34ABE2C4" w:rsidR="008909B2" w:rsidRPr="008909B2" w:rsidRDefault="00D95D46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52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09B2" w:rsidRPr="008909B2">
        <w:rPr>
          <w:rFonts w:ascii="Times New Roman" w:hAnsi="Times New Roman" w:cs="Times New Roman"/>
          <w:iCs/>
          <w:sz w:val="24"/>
          <w:szCs w:val="24"/>
        </w:rPr>
        <w:t>Приложени</w:t>
      </w:r>
      <w:r w:rsidR="008909B2">
        <w:rPr>
          <w:rFonts w:ascii="Times New Roman" w:hAnsi="Times New Roman" w:cs="Times New Roman"/>
          <w:iCs/>
          <w:sz w:val="24"/>
          <w:szCs w:val="24"/>
        </w:rPr>
        <w:t>я</w:t>
      </w:r>
      <w:r w:rsidR="008909B2" w:rsidRPr="008909B2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652A29FA" w14:textId="77777777" w:rsidR="008909B2" w:rsidRPr="008909B2" w:rsidRDefault="008909B2" w:rsidP="008909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09B2">
        <w:rPr>
          <w:rFonts w:ascii="Times New Roman" w:hAnsi="Times New Roman" w:cs="Times New Roman"/>
          <w:iCs/>
          <w:sz w:val="24"/>
          <w:szCs w:val="24"/>
        </w:rPr>
        <w:t>Запрос на участие в тендере.</w:t>
      </w:r>
    </w:p>
    <w:p w14:paraId="4E8292F6" w14:textId="44C78235" w:rsidR="008909B2" w:rsidRDefault="008909B2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DAF882" w14:textId="4F7C511E" w:rsidR="00CB2890" w:rsidRDefault="00CB2890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40C715" w14:textId="23227302" w:rsidR="00CB2890" w:rsidRDefault="00CB2890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A2C94C" w14:textId="2F1163F1" w:rsidR="00CB2890" w:rsidRDefault="00CB2890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33EDCA" w14:textId="77777777" w:rsidR="00CB2890" w:rsidRPr="008909B2" w:rsidRDefault="00CB2890" w:rsidP="008909B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ED9F0B" w14:textId="77777777" w:rsidR="00695ECD" w:rsidRPr="00695ECD" w:rsidRDefault="00695ECD" w:rsidP="00695E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5ECD">
        <w:rPr>
          <w:rFonts w:ascii="Times New Roman" w:hAnsi="Times New Roman" w:cs="Times New Roman"/>
          <w:iCs/>
          <w:sz w:val="24"/>
          <w:szCs w:val="24"/>
        </w:rPr>
        <w:t>Генеральный директор</w:t>
      </w:r>
    </w:p>
    <w:p w14:paraId="0B0E7F70" w14:textId="4B5E4835" w:rsidR="00DE2385" w:rsidRDefault="00695ECD" w:rsidP="00695EC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5ECD">
        <w:rPr>
          <w:rFonts w:ascii="Times New Roman" w:hAnsi="Times New Roman" w:cs="Times New Roman"/>
          <w:iCs/>
          <w:sz w:val="24"/>
          <w:szCs w:val="24"/>
        </w:rPr>
        <w:t xml:space="preserve">ООО «ЛУКОЙЛ-Центрнефтепродукт»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695ECD">
        <w:rPr>
          <w:rFonts w:ascii="Times New Roman" w:hAnsi="Times New Roman" w:cs="Times New Roman"/>
          <w:iCs/>
          <w:sz w:val="24"/>
          <w:szCs w:val="24"/>
        </w:rPr>
        <w:t xml:space="preserve">   Ю.Ю. Ежов</w:t>
      </w:r>
    </w:p>
    <w:p w14:paraId="53C3E1C2" w14:textId="465E2B08" w:rsidR="004535F3" w:rsidRPr="00A752CD" w:rsidRDefault="00DE2385" w:rsidP="00DE2385">
      <w:pPr>
        <w:tabs>
          <w:tab w:val="left" w:pos="7605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34A0FE" w14:textId="5710F55B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40A19008" w14:textId="111F52EF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79BD4DFF" w14:textId="6E663229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619F38EB" w14:textId="34576A1C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188E8CBD" w14:textId="2FB9FCF6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0D2A3C17" w14:textId="28500637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210B26E0" w14:textId="43DF305F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644F93E9" w14:textId="5BEA44F5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456459BF" w14:textId="35D3E00F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1C4779F7" w14:textId="7D1EBC63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66175235" w14:textId="27B9B6AA" w:rsid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p w14:paraId="0B4B1024" w14:textId="0396A219" w:rsidR="00E5291C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54883" w14:textId="454BA29B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9E60F" w14:textId="6DEB8771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7EA84" w14:textId="4DACC80F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3B5E5" w14:textId="6FE61936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212BE" w14:textId="7275F30A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9B5AE" w14:textId="53BB8F2E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0AFAD" w14:textId="47106321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7B650" w14:textId="54DA0649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FF596" w14:textId="09ED57E2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12B27" w14:textId="51F15DE5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BF53B" w14:textId="66EBA682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FAD67" w14:textId="77777777" w:rsidR="00695ECD" w:rsidRDefault="00695ECD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D263A" w14:textId="77777777" w:rsidR="00E5291C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5BDEF" w14:textId="0A1AD3BB" w:rsidR="00E5291C" w:rsidRPr="00E5291C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              </w:t>
      </w:r>
    </w:p>
    <w:p w14:paraId="43943F22" w14:textId="3DC4F02A" w:rsidR="00E5291C" w:rsidRPr="00E5291C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Приглашению для участия в тендере</w:t>
      </w:r>
    </w:p>
    <w:p w14:paraId="2946D5DE" w14:textId="77777777" w:rsidR="00E5291C" w:rsidRPr="00E5291C" w:rsidRDefault="00E5291C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76950" w14:textId="77777777" w:rsidR="00E5291C" w:rsidRPr="00E5291C" w:rsidRDefault="00E5291C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65C" w14:textId="77777777" w:rsidR="00E5291C" w:rsidRPr="00E5291C" w:rsidRDefault="00E5291C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«ЛУКОЙЛ-Центрнефтепродукт»</w:t>
      </w:r>
    </w:p>
    <w:p w14:paraId="1C2F7F62" w14:textId="77777777" w:rsidR="00E5291C" w:rsidRPr="00E5291C" w:rsidRDefault="00E5291C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Ежову Ю.Ю.</w:t>
      </w:r>
    </w:p>
    <w:p w14:paraId="6536A518" w14:textId="77777777" w:rsidR="00E5291C" w:rsidRPr="00E5291C" w:rsidRDefault="00E5291C" w:rsidP="00E5291C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88965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6BD550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E32E03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8FBAA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8B62AD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</w:t>
      </w:r>
    </w:p>
    <w:p w14:paraId="0255705A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тендере</w:t>
      </w:r>
    </w:p>
    <w:p w14:paraId="22C3D695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BDA36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</w:p>
    <w:p w14:paraId="37BF306B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(наименование предмета и объекта тендера в соответствии с Приглашением)</w:t>
      </w:r>
    </w:p>
    <w:p w14:paraId="3CB15ACE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553D2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D87F7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Уважаемый Юрий Юрьевич!</w:t>
      </w:r>
    </w:p>
    <w:p w14:paraId="2675DF21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DCB02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14:paraId="2D61D349" w14:textId="77777777" w:rsidR="00E5291C" w:rsidRPr="00E5291C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(полное наименование организации)</w:t>
      </w:r>
    </w:p>
    <w:p w14:paraId="1CF35CE8" w14:textId="77777777" w:rsidR="00E5291C" w:rsidRPr="00E5291C" w:rsidRDefault="00E5291C" w:rsidP="00E5291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91C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14:paraId="3F3FEB66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68DF6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0CB0A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14:paraId="1DAA3313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______________________</w:t>
      </w:r>
    </w:p>
    <w:p w14:paraId="25761DB8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(должность наименование организации)</w:t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(подпись, Ф.И.О.)</w:t>
      </w:r>
    </w:p>
    <w:p w14:paraId="3F5EF010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Дата</w:t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Печать</w:t>
      </w:r>
    </w:p>
    <w:p w14:paraId="382C75F2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5A07B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A40CF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532E6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информация:</w:t>
      </w:r>
    </w:p>
    <w:p w14:paraId="7AAE5208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ИНН/ОГРН </w:t>
      </w:r>
    </w:p>
    <w:p w14:paraId="0C8DEAC1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Адрес/место нахождения</w:t>
      </w:r>
    </w:p>
    <w:p w14:paraId="3B73ACAE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Контактное лицо</w:t>
      </w:r>
    </w:p>
    <w:p w14:paraId="5FB45C63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Телефон/факс</w:t>
      </w:r>
    </w:p>
    <w:p w14:paraId="25491F41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Электронная почта</w:t>
      </w:r>
    </w:p>
    <w:p w14:paraId="0140B990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14:paraId="2B1B7E97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14:paraId="58D41FF3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14:paraId="5CDAA25A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Примечание:</w:t>
      </w:r>
    </w:p>
    <w:p w14:paraId="4A933C99" w14:textId="77777777" w:rsidR="00E5291C" w:rsidRPr="00E5291C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E5291C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В случае проведения тендера с использованием Автоматизированной системы тендерных процедур Запрос на участие в тендере подается только через Автоматизированную систему тендерных процедур.</w:t>
      </w:r>
    </w:p>
    <w:p w14:paraId="619C3FE8" w14:textId="77777777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sectPr w:rsidR="008909B2" w:rsidRPr="008909B2" w:rsidSect="00516401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C7A"/>
    <w:multiLevelType w:val="hybridMultilevel"/>
    <w:tmpl w:val="A9443F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66CE5"/>
    <w:multiLevelType w:val="hybridMultilevel"/>
    <w:tmpl w:val="34E0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F25DC"/>
    <w:multiLevelType w:val="hybridMultilevel"/>
    <w:tmpl w:val="28D0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76"/>
    <w:rsid w:val="0004256D"/>
    <w:rsid w:val="00065DBA"/>
    <w:rsid w:val="00087AD0"/>
    <w:rsid w:val="00090014"/>
    <w:rsid w:val="000B6FDE"/>
    <w:rsid w:val="000E2CF9"/>
    <w:rsid w:val="001106A1"/>
    <w:rsid w:val="001148EA"/>
    <w:rsid w:val="001379F4"/>
    <w:rsid w:val="001446F2"/>
    <w:rsid w:val="00162E57"/>
    <w:rsid w:val="001952C5"/>
    <w:rsid w:val="00197898"/>
    <w:rsid w:val="001C165C"/>
    <w:rsid w:val="001E670B"/>
    <w:rsid w:val="00203C1B"/>
    <w:rsid w:val="00205A14"/>
    <w:rsid w:val="0023552B"/>
    <w:rsid w:val="00253537"/>
    <w:rsid w:val="0027298F"/>
    <w:rsid w:val="00281F58"/>
    <w:rsid w:val="002870EB"/>
    <w:rsid w:val="002915D7"/>
    <w:rsid w:val="002B421C"/>
    <w:rsid w:val="002F1969"/>
    <w:rsid w:val="0030345B"/>
    <w:rsid w:val="00311358"/>
    <w:rsid w:val="00311538"/>
    <w:rsid w:val="003128C4"/>
    <w:rsid w:val="00377E03"/>
    <w:rsid w:val="00381856"/>
    <w:rsid w:val="003A4E9D"/>
    <w:rsid w:val="003A757B"/>
    <w:rsid w:val="003E6877"/>
    <w:rsid w:val="003F61DB"/>
    <w:rsid w:val="00407276"/>
    <w:rsid w:val="00433E1C"/>
    <w:rsid w:val="00444DEB"/>
    <w:rsid w:val="0045103D"/>
    <w:rsid w:val="004535F3"/>
    <w:rsid w:val="004537CA"/>
    <w:rsid w:val="004760B9"/>
    <w:rsid w:val="0048343B"/>
    <w:rsid w:val="004D70D5"/>
    <w:rsid w:val="005050FE"/>
    <w:rsid w:val="00516401"/>
    <w:rsid w:val="005777E7"/>
    <w:rsid w:val="005A133A"/>
    <w:rsid w:val="005B3DBA"/>
    <w:rsid w:val="005E4ECB"/>
    <w:rsid w:val="00635253"/>
    <w:rsid w:val="00636F9E"/>
    <w:rsid w:val="00685576"/>
    <w:rsid w:val="0069266C"/>
    <w:rsid w:val="00695ECD"/>
    <w:rsid w:val="006A5FC9"/>
    <w:rsid w:val="006A76E7"/>
    <w:rsid w:val="006B4F37"/>
    <w:rsid w:val="006C0507"/>
    <w:rsid w:val="007107D6"/>
    <w:rsid w:val="0072174D"/>
    <w:rsid w:val="00741BFF"/>
    <w:rsid w:val="00742C15"/>
    <w:rsid w:val="0074510D"/>
    <w:rsid w:val="00750C28"/>
    <w:rsid w:val="00752F2D"/>
    <w:rsid w:val="007C5ADB"/>
    <w:rsid w:val="007D0C3A"/>
    <w:rsid w:val="007D106F"/>
    <w:rsid w:val="007D5144"/>
    <w:rsid w:val="008026C8"/>
    <w:rsid w:val="008129D3"/>
    <w:rsid w:val="008566C7"/>
    <w:rsid w:val="008815C5"/>
    <w:rsid w:val="00881C84"/>
    <w:rsid w:val="008909B2"/>
    <w:rsid w:val="008C15C5"/>
    <w:rsid w:val="008C51B3"/>
    <w:rsid w:val="008C7D70"/>
    <w:rsid w:val="008E3BEE"/>
    <w:rsid w:val="00901AB5"/>
    <w:rsid w:val="00990399"/>
    <w:rsid w:val="0099132B"/>
    <w:rsid w:val="009B57EE"/>
    <w:rsid w:val="009B5FBD"/>
    <w:rsid w:val="009C2A46"/>
    <w:rsid w:val="009C7672"/>
    <w:rsid w:val="009D31F0"/>
    <w:rsid w:val="00A2473C"/>
    <w:rsid w:val="00A64481"/>
    <w:rsid w:val="00A65656"/>
    <w:rsid w:val="00A6636A"/>
    <w:rsid w:val="00A752CD"/>
    <w:rsid w:val="00AE0FC8"/>
    <w:rsid w:val="00AE7A50"/>
    <w:rsid w:val="00AF20E9"/>
    <w:rsid w:val="00B43E6B"/>
    <w:rsid w:val="00B8070B"/>
    <w:rsid w:val="00BD716F"/>
    <w:rsid w:val="00C072F0"/>
    <w:rsid w:val="00C12EDA"/>
    <w:rsid w:val="00C174E3"/>
    <w:rsid w:val="00C35644"/>
    <w:rsid w:val="00C42127"/>
    <w:rsid w:val="00C77E54"/>
    <w:rsid w:val="00C91810"/>
    <w:rsid w:val="00CB2890"/>
    <w:rsid w:val="00D02B77"/>
    <w:rsid w:val="00D2311B"/>
    <w:rsid w:val="00D95D46"/>
    <w:rsid w:val="00DA186E"/>
    <w:rsid w:val="00DB0FF2"/>
    <w:rsid w:val="00DD7F5F"/>
    <w:rsid w:val="00DE2385"/>
    <w:rsid w:val="00E01EA0"/>
    <w:rsid w:val="00E25485"/>
    <w:rsid w:val="00E46397"/>
    <w:rsid w:val="00E473AD"/>
    <w:rsid w:val="00E5291C"/>
    <w:rsid w:val="00E67071"/>
    <w:rsid w:val="00E70069"/>
    <w:rsid w:val="00EF57B0"/>
    <w:rsid w:val="00F13838"/>
    <w:rsid w:val="00F20B0E"/>
    <w:rsid w:val="00F245EA"/>
    <w:rsid w:val="00F50420"/>
    <w:rsid w:val="00F857EA"/>
    <w:rsid w:val="00F905C8"/>
    <w:rsid w:val="00FD79DC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B25"/>
  <w15:docId w15:val="{42B29492-8367-4E7A-AE4B-8A904843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1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425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3E1C"/>
    <w:pPr>
      <w:ind w:left="720"/>
      <w:contextualSpacing/>
    </w:pPr>
  </w:style>
  <w:style w:type="character" w:styleId="a5">
    <w:name w:val="Strong"/>
    <w:basedOn w:val="a0"/>
    <w:uiPriority w:val="22"/>
    <w:qFormat/>
    <w:rsid w:val="006B4F37"/>
    <w:rPr>
      <w:b/>
      <w:bCs/>
    </w:rPr>
  </w:style>
  <w:style w:type="character" w:customStyle="1" w:styleId="a6">
    <w:name w:val="Основной текст_"/>
    <w:link w:val="3"/>
    <w:rsid w:val="0025353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253537"/>
    <w:pPr>
      <w:shd w:val="clear" w:color="auto" w:fill="FFFFFF"/>
      <w:spacing w:before="360" w:after="0" w:line="284" w:lineRule="exact"/>
      <w:ind w:hanging="680"/>
      <w:jc w:val="both"/>
    </w:pPr>
    <w:rPr>
      <w:rFonts w:ascii="Sylfaen" w:eastAsia="Sylfaen" w:hAnsi="Sylfaen" w:cs="Sylfaen"/>
      <w:sz w:val="23"/>
      <w:szCs w:val="23"/>
    </w:rPr>
  </w:style>
  <w:style w:type="paragraph" w:styleId="a7">
    <w:name w:val="No Spacing"/>
    <w:uiPriority w:val="1"/>
    <w:qFormat/>
    <w:rsid w:val="00205A14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AE7A50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A752CD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52C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529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5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ill.Yudanov@luko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k@lukoil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lk.lukoil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F1442D68-355D-4673-90E0-7B1BC292B9CC}"/>
</file>

<file path=customXml/itemProps2.xml><?xml version="1.0" encoding="utf-8"?>
<ds:datastoreItem xmlns:ds="http://schemas.openxmlformats.org/officeDocument/2006/customXml" ds:itemID="{3D73442C-ED5E-4797-9C89-EAE8EFF63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Т-27 Приглашение</dc:title>
  <dc:subject/>
  <dc:creator>Company</dc:creator>
  <cp:keywords/>
  <dc:description/>
  <cp:lastModifiedBy>Юданов Кирилл Андреевич</cp:lastModifiedBy>
  <cp:revision>15</cp:revision>
  <cp:lastPrinted>2025-08-01T07:24:00Z</cp:lastPrinted>
  <dcterms:created xsi:type="dcterms:W3CDTF">2025-07-29T13:23:00Z</dcterms:created>
  <dcterms:modified xsi:type="dcterms:W3CDTF">2025-10-23T08:16:00Z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